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76"/>
        <w:gridCol w:w="2584"/>
        <w:gridCol w:w="2794"/>
      </w:tblGrid>
      <w:tr w:rsidR="00ED53FC">
        <w:trPr>
          <w:trHeight w:val="1248"/>
        </w:trPr>
        <w:tc>
          <w:tcPr>
            <w:tcW w:w="7962" w:type="dxa"/>
            <w:gridSpan w:val="2"/>
            <w:tcBorders>
              <w:top w:val="single" w:sz="4" w:space="0" w:color="auto"/>
              <w:left w:val="single" w:sz="4" w:space="0" w:color="auto"/>
              <w:bottom w:val="single" w:sz="4" w:space="0" w:color="auto"/>
              <w:right w:val="single" w:sz="4" w:space="0" w:color="auto"/>
            </w:tcBorders>
          </w:tcPr>
          <w:p w:rsidR="00ED53FC" w:rsidRDefault="00ED53FC">
            <w:pPr>
              <w:jc w:val="center"/>
              <w:rPr>
                <w:b/>
                <w:sz w:val="40"/>
                <w:szCs w:val="40"/>
                <w:lang w:val="en-US"/>
              </w:rPr>
            </w:pPr>
            <w:r>
              <w:rPr>
                <w:b/>
                <w:sz w:val="40"/>
                <w:szCs w:val="40"/>
              </w:rPr>
              <w:t>South River Machar Fire Department</w:t>
            </w:r>
          </w:p>
          <w:p w:rsidR="00ED53FC" w:rsidRDefault="00ED53FC">
            <w:pPr>
              <w:jc w:val="center"/>
              <w:rPr>
                <w:lang w:val="en-US"/>
              </w:rPr>
            </w:pPr>
            <w:r>
              <w:rPr>
                <w:b/>
                <w:sz w:val="40"/>
                <w:szCs w:val="40"/>
              </w:rPr>
              <w:t>Standard Operational Guidelines</w:t>
            </w:r>
          </w:p>
        </w:tc>
        <w:tc>
          <w:tcPr>
            <w:tcW w:w="2794" w:type="dxa"/>
            <w:tcBorders>
              <w:top w:val="single" w:sz="4" w:space="0" w:color="auto"/>
              <w:left w:val="single" w:sz="4" w:space="0" w:color="auto"/>
              <w:bottom w:val="single" w:sz="4" w:space="0" w:color="auto"/>
              <w:right w:val="single" w:sz="4" w:space="0" w:color="auto"/>
            </w:tcBorders>
          </w:tcPr>
          <w:p w:rsidR="00ED53FC" w:rsidRDefault="00ED53FC">
            <w:pPr>
              <w:rPr>
                <w:lang w:val="en-US"/>
              </w:rPr>
            </w:pPr>
            <w:r>
              <w:rPr>
                <w:b/>
                <w:sz w:val="40"/>
                <w:szCs w:val="40"/>
              </w:rPr>
              <w:t>S.O.G</w:t>
            </w:r>
            <w:r>
              <w:t>.</w:t>
            </w:r>
          </w:p>
          <w:p w:rsidR="00ED53FC" w:rsidRDefault="00ED53FC">
            <w:pPr>
              <w:rPr>
                <w:lang w:val="en-US"/>
              </w:rPr>
            </w:pPr>
          </w:p>
          <w:p w:rsidR="00ED53FC" w:rsidRDefault="002D5F7E" w:rsidP="00EF7869">
            <w:pPr>
              <w:rPr>
                <w:b/>
                <w:sz w:val="28"/>
                <w:szCs w:val="28"/>
                <w:lang w:val="en-US"/>
              </w:rPr>
            </w:pPr>
            <w:r>
              <w:rPr>
                <w:b/>
                <w:sz w:val="28"/>
                <w:szCs w:val="28"/>
              </w:rPr>
              <w:t>7</w:t>
            </w:r>
            <w:r w:rsidR="00ED53FC">
              <w:rPr>
                <w:b/>
                <w:sz w:val="28"/>
                <w:szCs w:val="28"/>
              </w:rPr>
              <w:t>:00</w:t>
            </w:r>
            <w:r w:rsidR="00EF7869">
              <w:rPr>
                <w:b/>
                <w:sz w:val="28"/>
                <w:szCs w:val="28"/>
              </w:rPr>
              <w:t>1</w:t>
            </w:r>
          </w:p>
        </w:tc>
      </w:tr>
      <w:tr w:rsidR="00ED53FC">
        <w:trPr>
          <w:trHeight w:val="1243"/>
        </w:trPr>
        <w:tc>
          <w:tcPr>
            <w:tcW w:w="5378" w:type="dxa"/>
            <w:tcBorders>
              <w:top w:val="single" w:sz="4" w:space="0" w:color="auto"/>
              <w:left w:val="single" w:sz="4" w:space="0" w:color="auto"/>
              <w:bottom w:val="single" w:sz="4" w:space="0" w:color="auto"/>
              <w:right w:val="single" w:sz="4" w:space="0" w:color="auto"/>
            </w:tcBorders>
          </w:tcPr>
          <w:p w:rsidR="00ED53FC" w:rsidRDefault="00ED53FC">
            <w:pPr>
              <w:rPr>
                <w:b/>
                <w:sz w:val="40"/>
                <w:szCs w:val="40"/>
                <w:lang w:val="en-US"/>
              </w:rPr>
            </w:pPr>
            <w:r>
              <w:rPr>
                <w:b/>
                <w:sz w:val="40"/>
                <w:szCs w:val="40"/>
              </w:rPr>
              <w:t>Section:</w:t>
            </w:r>
          </w:p>
          <w:p w:rsidR="00ED53FC" w:rsidRDefault="00ED53FC">
            <w:pPr>
              <w:rPr>
                <w:b/>
                <w:sz w:val="28"/>
                <w:szCs w:val="28"/>
                <w:lang w:val="en-US"/>
              </w:rPr>
            </w:pPr>
          </w:p>
          <w:p w:rsidR="00ED53FC" w:rsidRDefault="002D5F7E">
            <w:pPr>
              <w:rPr>
                <w:b/>
                <w:sz w:val="28"/>
                <w:szCs w:val="28"/>
                <w:lang w:val="en-US"/>
              </w:rPr>
            </w:pPr>
            <w:r>
              <w:rPr>
                <w:b/>
                <w:sz w:val="28"/>
                <w:szCs w:val="28"/>
              </w:rPr>
              <w:t xml:space="preserve">Dispatch </w:t>
            </w:r>
            <w:bookmarkStart w:id="0" w:name="_GoBack"/>
            <w:bookmarkEnd w:id="0"/>
          </w:p>
        </w:tc>
        <w:tc>
          <w:tcPr>
            <w:tcW w:w="5378" w:type="dxa"/>
            <w:gridSpan w:val="2"/>
            <w:tcBorders>
              <w:top w:val="single" w:sz="4" w:space="0" w:color="auto"/>
              <w:left w:val="single" w:sz="4" w:space="0" w:color="auto"/>
              <w:bottom w:val="single" w:sz="4" w:space="0" w:color="auto"/>
              <w:right w:val="single" w:sz="4" w:space="0" w:color="auto"/>
            </w:tcBorders>
          </w:tcPr>
          <w:p w:rsidR="00ED53FC" w:rsidRDefault="00ED53FC">
            <w:pPr>
              <w:rPr>
                <w:b/>
                <w:sz w:val="40"/>
                <w:szCs w:val="40"/>
                <w:lang w:val="en-US"/>
              </w:rPr>
            </w:pPr>
            <w:r>
              <w:rPr>
                <w:b/>
                <w:sz w:val="40"/>
                <w:szCs w:val="40"/>
              </w:rPr>
              <w:t>Subject:</w:t>
            </w:r>
          </w:p>
          <w:p w:rsidR="00ED53FC" w:rsidRDefault="00F825C0" w:rsidP="00F825C0">
            <w:pPr>
              <w:tabs>
                <w:tab w:val="left" w:pos="3225"/>
              </w:tabs>
              <w:rPr>
                <w:b/>
                <w:sz w:val="28"/>
                <w:szCs w:val="28"/>
                <w:lang w:val="en-US"/>
              </w:rPr>
            </w:pPr>
            <w:r>
              <w:rPr>
                <w:b/>
                <w:sz w:val="28"/>
                <w:szCs w:val="28"/>
                <w:lang w:val="en-US"/>
              </w:rPr>
              <w:tab/>
            </w:r>
          </w:p>
          <w:p w:rsidR="00ED53FC" w:rsidRDefault="00E73746">
            <w:pPr>
              <w:rPr>
                <w:b/>
                <w:sz w:val="28"/>
                <w:szCs w:val="28"/>
                <w:lang w:val="en-US"/>
              </w:rPr>
            </w:pPr>
            <w:r>
              <w:rPr>
                <w:b/>
                <w:sz w:val="28"/>
                <w:szCs w:val="28"/>
              </w:rPr>
              <w:t>Disrupted Phone Service</w:t>
            </w:r>
            <w:r w:rsidR="00ED53FC">
              <w:rPr>
                <w:b/>
                <w:sz w:val="28"/>
                <w:szCs w:val="28"/>
              </w:rPr>
              <w:t xml:space="preserve"> </w:t>
            </w:r>
          </w:p>
        </w:tc>
      </w:tr>
      <w:tr w:rsidR="00ED53FC">
        <w:tc>
          <w:tcPr>
            <w:tcW w:w="5378" w:type="dxa"/>
            <w:tcBorders>
              <w:top w:val="single" w:sz="4" w:space="0" w:color="auto"/>
              <w:left w:val="single" w:sz="4" w:space="0" w:color="auto"/>
              <w:bottom w:val="single" w:sz="4" w:space="0" w:color="auto"/>
              <w:right w:val="single" w:sz="4" w:space="0" w:color="auto"/>
            </w:tcBorders>
          </w:tcPr>
          <w:p w:rsidR="00ED53FC" w:rsidRDefault="00ED53FC" w:rsidP="00EF7869">
            <w:pPr>
              <w:pStyle w:val="Heading1"/>
              <w:rPr>
                <w:lang w:val="en-US"/>
              </w:rPr>
            </w:pPr>
            <w:r>
              <w:t xml:space="preserve">Date:     </w:t>
            </w:r>
            <w:r w:rsidR="00314141">
              <w:t xml:space="preserve">                  </w:t>
            </w:r>
            <w:r w:rsidR="00741CB4">
              <w:t xml:space="preserve">    </w:t>
            </w:r>
            <w:r w:rsidR="00314141">
              <w:t xml:space="preserve">        </w:t>
            </w:r>
            <w:r>
              <w:t xml:space="preserve">  </w:t>
            </w:r>
            <w:r w:rsidR="00741CB4">
              <w:t xml:space="preserve">August </w:t>
            </w:r>
            <w:r w:rsidR="00EF7869">
              <w:t>23</w:t>
            </w:r>
            <w:r w:rsidR="00C2236D">
              <w:t>, 2011</w:t>
            </w:r>
          </w:p>
        </w:tc>
        <w:tc>
          <w:tcPr>
            <w:tcW w:w="5378" w:type="dxa"/>
            <w:gridSpan w:val="2"/>
            <w:tcBorders>
              <w:top w:val="single" w:sz="4" w:space="0" w:color="auto"/>
              <w:left w:val="single" w:sz="4" w:space="0" w:color="auto"/>
              <w:bottom w:val="single" w:sz="4" w:space="0" w:color="auto"/>
              <w:right w:val="single" w:sz="4" w:space="0" w:color="auto"/>
            </w:tcBorders>
            <w:vAlign w:val="bottom"/>
          </w:tcPr>
          <w:p w:rsidR="00ED53FC" w:rsidRDefault="00ED53FC">
            <w:pPr>
              <w:jc w:val="right"/>
              <w:rPr>
                <w:b/>
                <w:sz w:val="28"/>
                <w:szCs w:val="28"/>
                <w:lang w:val="en-US"/>
              </w:rPr>
            </w:pPr>
            <w:r>
              <w:rPr>
                <w:b/>
                <w:sz w:val="28"/>
                <w:szCs w:val="28"/>
              </w:rPr>
              <w:t>Page 1 of 2</w:t>
            </w:r>
          </w:p>
        </w:tc>
      </w:tr>
    </w:tbl>
    <w:p w:rsidR="00ED53FC" w:rsidRDefault="00ED53FC">
      <w:pPr>
        <w:rPr>
          <w:lang w:val="en-US"/>
        </w:rPr>
      </w:pPr>
    </w:p>
    <w:p w:rsidR="00ED53FC" w:rsidRDefault="00ED53FC">
      <w:pPr>
        <w:rPr>
          <w:b/>
          <w:sz w:val="28"/>
          <w:szCs w:val="28"/>
          <w:lang w:val="en-US"/>
        </w:rPr>
      </w:pPr>
      <w:r>
        <w:rPr>
          <w:b/>
          <w:sz w:val="28"/>
          <w:szCs w:val="28"/>
        </w:rPr>
        <w:t>1:00</w:t>
      </w:r>
      <w:r>
        <w:rPr>
          <w:b/>
          <w:sz w:val="28"/>
          <w:szCs w:val="28"/>
        </w:rPr>
        <w:tab/>
        <w:t>Purpose</w:t>
      </w:r>
    </w:p>
    <w:p w:rsidR="00ED53FC" w:rsidRDefault="00ED53FC">
      <w:pPr>
        <w:ind w:left="2160" w:hanging="720"/>
        <w:rPr>
          <w:lang w:val="en-US"/>
        </w:rPr>
      </w:pPr>
    </w:p>
    <w:p w:rsidR="00ED53FC" w:rsidRDefault="00741CB4">
      <w:pPr>
        <w:ind w:left="2160" w:hanging="720"/>
        <w:rPr>
          <w:lang w:val="en-US"/>
        </w:rPr>
      </w:pPr>
      <w:r>
        <w:t>1:01</w:t>
      </w:r>
      <w:r>
        <w:tab/>
        <w:t xml:space="preserve">To ensure </w:t>
      </w:r>
      <w:r w:rsidR="00E73746">
        <w:t>that effective emergency services dispatching is provided when telecommunications are disrupted</w:t>
      </w:r>
      <w:r w:rsidR="00BA1BD1">
        <w:t xml:space="preserve"> to the South River Machar Fire Department or significant portions of the Village of South River or the Township of Machar.</w:t>
      </w:r>
    </w:p>
    <w:p w:rsidR="00ED53FC" w:rsidRDefault="00ED53FC">
      <w:pPr>
        <w:rPr>
          <w:lang w:val="en-US"/>
        </w:rPr>
      </w:pPr>
    </w:p>
    <w:p w:rsidR="00ED53FC" w:rsidRDefault="00ED53FC">
      <w:pPr>
        <w:rPr>
          <w:b/>
          <w:sz w:val="28"/>
          <w:szCs w:val="28"/>
          <w:lang w:val="en-US"/>
        </w:rPr>
      </w:pPr>
      <w:r>
        <w:rPr>
          <w:b/>
          <w:sz w:val="28"/>
          <w:szCs w:val="28"/>
        </w:rPr>
        <w:t>2:00</w:t>
      </w:r>
      <w:r>
        <w:rPr>
          <w:b/>
          <w:sz w:val="28"/>
          <w:szCs w:val="28"/>
        </w:rPr>
        <w:tab/>
        <w:t>Scope</w:t>
      </w:r>
      <w:r>
        <w:rPr>
          <w:b/>
          <w:sz w:val="28"/>
          <w:szCs w:val="28"/>
        </w:rPr>
        <w:tab/>
      </w:r>
      <w:r>
        <w:rPr>
          <w:b/>
          <w:sz w:val="28"/>
          <w:szCs w:val="28"/>
        </w:rPr>
        <w:tab/>
      </w:r>
    </w:p>
    <w:p w:rsidR="00ED53FC" w:rsidRDefault="00ED53FC">
      <w:pPr>
        <w:ind w:left="1440"/>
        <w:rPr>
          <w:lang w:val="en-US"/>
        </w:rPr>
      </w:pPr>
    </w:p>
    <w:p w:rsidR="00ED53FC" w:rsidRDefault="00ED53FC">
      <w:pPr>
        <w:ind w:left="1440"/>
        <w:rPr>
          <w:lang w:val="en-US"/>
        </w:rPr>
      </w:pPr>
      <w:r>
        <w:t>2:01</w:t>
      </w:r>
      <w:r>
        <w:tab/>
      </w:r>
      <w:proofErr w:type="gramStart"/>
      <w:r>
        <w:t>This</w:t>
      </w:r>
      <w:proofErr w:type="gramEnd"/>
      <w:r>
        <w:t xml:space="preserve"> guideline applies to all firefighting personnel and allied agencies working with</w:t>
      </w:r>
      <w:r>
        <w:tab/>
        <w:t>South River Machar Fire Department during the incident or training exercise.</w:t>
      </w:r>
    </w:p>
    <w:p w:rsidR="00ED53FC" w:rsidRDefault="00ED53FC">
      <w:pPr>
        <w:rPr>
          <w:lang w:val="en-US"/>
        </w:rPr>
      </w:pPr>
    </w:p>
    <w:p w:rsidR="00ED53FC" w:rsidRDefault="00ED53FC">
      <w:pPr>
        <w:rPr>
          <w:b/>
          <w:sz w:val="28"/>
          <w:szCs w:val="28"/>
          <w:lang w:val="en-US"/>
        </w:rPr>
      </w:pPr>
      <w:r>
        <w:rPr>
          <w:b/>
          <w:sz w:val="28"/>
          <w:szCs w:val="28"/>
        </w:rPr>
        <w:t>3:00</w:t>
      </w:r>
      <w:r>
        <w:rPr>
          <w:b/>
          <w:sz w:val="28"/>
          <w:szCs w:val="28"/>
        </w:rPr>
        <w:tab/>
      </w:r>
      <w:r w:rsidR="00741CB4">
        <w:rPr>
          <w:b/>
          <w:sz w:val="28"/>
          <w:szCs w:val="28"/>
        </w:rPr>
        <w:t>Notification and Staffing</w:t>
      </w:r>
    </w:p>
    <w:p w:rsidR="00ED53FC" w:rsidRDefault="00ED53FC">
      <w:pPr>
        <w:ind w:left="2160" w:hanging="720"/>
        <w:rPr>
          <w:lang w:val="en-US"/>
        </w:rPr>
      </w:pPr>
    </w:p>
    <w:p w:rsidR="00ED53FC" w:rsidRDefault="00ED53FC">
      <w:pPr>
        <w:ind w:left="2160" w:hanging="720"/>
        <w:rPr>
          <w:lang w:val="en-US"/>
        </w:rPr>
      </w:pPr>
      <w:r>
        <w:t>3:01</w:t>
      </w:r>
      <w:r>
        <w:tab/>
      </w:r>
      <w:r w:rsidR="00741CB4">
        <w:t xml:space="preserve">Whenever </w:t>
      </w:r>
      <w:r w:rsidR="00E73746">
        <w:t>telecommunications to the South River Machar Fire Department or a significant amount of the Village of South River or the Township of Machar are compromised the fire hall must remain staffed until telecommunication is restored.</w:t>
      </w:r>
    </w:p>
    <w:p w:rsidR="00ED53FC" w:rsidRDefault="00ED53FC">
      <w:pPr>
        <w:ind w:left="2160" w:hanging="720"/>
        <w:rPr>
          <w:lang w:val="en-US"/>
        </w:rPr>
      </w:pPr>
    </w:p>
    <w:p w:rsidR="00741CB4" w:rsidRDefault="00741CB4">
      <w:pPr>
        <w:ind w:left="2160" w:hanging="720"/>
        <w:rPr>
          <w:lang w:val="en-US"/>
        </w:rPr>
      </w:pPr>
      <w:r>
        <w:rPr>
          <w:lang w:val="en-US"/>
        </w:rPr>
        <w:t>3:02</w:t>
      </w:r>
      <w:r>
        <w:rPr>
          <w:lang w:val="en-US"/>
        </w:rPr>
        <w:tab/>
      </w:r>
      <w:proofErr w:type="gramStart"/>
      <w:r>
        <w:rPr>
          <w:lang w:val="en-US"/>
        </w:rPr>
        <w:t>All</w:t>
      </w:r>
      <w:proofErr w:type="gramEnd"/>
      <w:r>
        <w:rPr>
          <w:lang w:val="en-US"/>
        </w:rPr>
        <w:t xml:space="preserve"> firefighters </w:t>
      </w:r>
      <w:r w:rsidR="0025118A">
        <w:rPr>
          <w:lang w:val="en-US"/>
        </w:rPr>
        <w:t xml:space="preserve">are to </w:t>
      </w:r>
      <w:r>
        <w:rPr>
          <w:lang w:val="en-US"/>
        </w:rPr>
        <w:t xml:space="preserve">report in their availability as soon as possible upon being notified of the </w:t>
      </w:r>
      <w:r w:rsidR="0025118A">
        <w:rPr>
          <w:lang w:val="en-US"/>
        </w:rPr>
        <w:t>disruption in telecommunications</w:t>
      </w:r>
      <w:r>
        <w:rPr>
          <w:lang w:val="en-US"/>
        </w:rPr>
        <w:t>.</w:t>
      </w:r>
    </w:p>
    <w:p w:rsidR="00741CB4" w:rsidRDefault="00741CB4">
      <w:pPr>
        <w:ind w:left="2160" w:hanging="720"/>
        <w:rPr>
          <w:lang w:val="en-US"/>
        </w:rPr>
      </w:pPr>
    </w:p>
    <w:p w:rsidR="00ED53FC" w:rsidRDefault="00ED53FC">
      <w:pPr>
        <w:ind w:left="2160" w:hanging="720"/>
        <w:rPr>
          <w:lang w:val="en-US"/>
        </w:rPr>
      </w:pPr>
      <w:r>
        <w:t>3:0</w:t>
      </w:r>
      <w:r w:rsidR="00741CB4">
        <w:t>3</w:t>
      </w:r>
      <w:r>
        <w:tab/>
      </w:r>
      <w:proofErr w:type="gramStart"/>
      <w:r w:rsidR="0025118A">
        <w:t>Whenever</w:t>
      </w:r>
      <w:proofErr w:type="gramEnd"/>
      <w:r w:rsidR="0025118A">
        <w:t xml:space="preserve"> possible the fire hall should be staffed with no less than 2 firefighters</w:t>
      </w:r>
      <w:r w:rsidR="00BA1BD1">
        <w:t>.</w:t>
      </w:r>
      <w:r>
        <w:t xml:space="preserve">  </w:t>
      </w:r>
    </w:p>
    <w:p w:rsidR="00ED53FC" w:rsidRDefault="00ED53FC">
      <w:pPr>
        <w:ind w:left="2160" w:hanging="720"/>
        <w:rPr>
          <w:lang w:val="en-US"/>
        </w:rPr>
      </w:pPr>
    </w:p>
    <w:p w:rsidR="00ED53FC" w:rsidRDefault="00ED53FC">
      <w:pPr>
        <w:ind w:left="2160" w:hanging="720"/>
        <w:rPr>
          <w:lang w:val="en-US"/>
        </w:rPr>
      </w:pPr>
      <w:r>
        <w:t>3:0</w:t>
      </w:r>
      <w:r w:rsidR="00741CB4">
        <w:t>4</w:t>
      </w:r>
      <w:r>
        <w:tab/>
      </w:r>
      <w:proofErr w:type="gramStart"/>
      <w:r w:rsidR="00741CB4">
        <w:t>As</w:t>
      </w:r>
      <w:proofErr w:type="gramEnd"/>
      <w:r w:rsidR="00741CB4">
        <w:t xml:space="preserve"> soon as practical a </w:t>
      </w:r>
      <w:r w:rsidR="00EF7869">
        <w:t xml:space="preserve">shift </w:t>
      </w:r>
      <w:r w:rsidR="00741CB4">
        <w:t xml:space="preserve">schedule </w:t>
      </w:r>
      <w:r w:rsidR="00EF7869">
        <w:t>should</w:t>
      </w:r>
      <w:r w:rsidR="00741CB4">
        <w:t xml:space="preserve"> be </w:t>
      </w:r>
      <w:r w:rsidR="00EF7869">
        <w:t>established</w:t>
      </w:r>
      <w:r w:rsidR="00741CB4">
        <w:t xml:space="preserve"> to maintain </w:t>
      </w:r>
      <w:r w:rsidR="00EF7869">
        <w:t xml:space="preserve">the </w:t>
      </w:r>
      <w:r w:rsidR="00741CB4">
        <w:t xml:space="preserve">minimum staffing level for the duration </w:t>
      </w:r>
      <w:r w:rsidR="0025118A">
        <w:t>disruption in telecommunications</w:t>
      </w:r>
      <w:r w:rsidR="00741CB4">
        <w:t xml:space="preserve">.  </w:t>
      </w:r>
    </w:p>
    <w:p w:rsidR="00ED53FC" w:rsidRDefault="00ED53FC">
      <w:pPr>
        <w:ind w:left="2160" w:hanging="720"/>
        <w:rPr>
          <w:lang w:val="en-US"/>
        </w:rPr>
      </w:pPr>
    </w:p>
    <w:p w:rsidR="00ED53FC" w:rsidRDefault="00ED53FC">
      <w:pPr>
        <w:ind w:left="2160" w:hanging="720"/>
      </w:pPr>
      <w:r>
        <w:t>3:0</w:t>
      </w:r>
      <w:r w:rsidR="00741CB4">
        <w:t>5</w:t>
      </w:r>
      <w:r>
        <w:tab/>
      </w:r>
      <w:r w:rsidR="00741CB4">
        <w:t xml:space="preserve">Shift patterns are to be </w:t>
      </w:r>
      <w:r w:rsidR="0025118A">
        <w:t>4</w:t>
      </w:r>
      <w:r w:rsidR="00741CB4">
        <w:t xml:space="preserve"> hour shifts </w:t>
      </w:r>
      <w:r w:rsidR="0025118A">
        <w:t>from 08:00 to 22:00 and a 10</w:t>
      </w:r>
      <w:r w:rsidR="00741CB4">
        <w:t xml:space="preserve"> hour night shift</w:t>
      </w:r>
      <w:r w:rsidR="0025118A">
        <w:t xml:space="preserve"> from 22:00 to 0800</w:t>
      </w:r>
      <w:r w:rsidR="00741CB4">
        <w:t xml:space="preserve">.  </w:t>
      </w:r>
      <w:r w:rsidR="0025118A">
        <w:t>If a firefighter chooses he or she may do a double day shift</w:t>
      </w:r>
      <w:r w:rsidR="00BA1BD1">
        <w:t>s</w:t>
      </w:r>
      <w:r w:rsidR="0025118A">
        <w:t>.</w:t>
      </w:r>
    </w:p>
    <w:p w:rsidR="0025118A" w:rsidRDefault="0025118A">
      <w:pPr>
        <w:ind w:left="2160" w:hanging="720"/>
        <w:rPr>
          <w:lang w:val="en-US"/>
        </w:rPr>
      </w:pPr>
    </w:p>
    <w:p w:rsidR="00ED53FC" w:rsidRDefault="00ED53FC">
      <w:pPr>
        <w:ind w:left="2160" w:hanging="720"/>
        <w:rPr>
          <w:lang w:val="en-US"/>
        </w:rPr>
      </w:pPr>
      <w:r>
        <w:rPr>
          <w:lang w:val="en-US"/>
        </w:rPr>
        <w:t>3:08</w:t>
      </w:r>
      <w:r>
        <w:rPr>
          <w:lang w:val="en-US"/>
        </w:rPr>
        <w:tab/>
      </w:r>
      <w:r w:rsidR="0025118A">
        <w:rPr>
          <w:lang w:val="en-US"/>
        </w:rPr>
        <w:t xml:space="preserve">OPP, EMS, </w:t>
      </w:r>
      <w:proofErr w:type="spellStart"/>
      <w:r w:rsidR="0025118A">
        <w:rPr>
          <w:lang w:val="en-US"/>
        </w:rPr>
        <w:t>Sundridge</w:t>
      </w:r>
      <w:proofErr w:type="spellEnd"/>
      <w:r w:rsidR="0025118A">
        <w:rPr>
          <w:lang w:val="en-US"/>
        </w:rPr>
        <w:t xml:space="preserve"> </w:t>
      </w:r>
      <w:proofErr w:type="spellStart"/>
      <w:r w:rsidR="0025118A">
        <w:rPr>
          <w:lang w:val="en-US"/>
        </w:rPr>
        <w:t>Stong</w:t>
      </w:r>
      <w:proofErr w:type="spellEnd"/>
      <w:r w:rsidR="0025118A">
        <w:rPr>
          <w:lang w:val="en-US"/>
        </w:rPr>
        <w:t xml:space="preserve"> Fire Department, Laurier Fire Department should all be notified of the disruption of telecommunications and the preferred method that they can reach the South River Machar Fire Department</w:t>
      </w:r>
      <w:r>
        <w:rPr>
          <w:lang w:val="en-US"/>
        </w:rPr>
        <w:t xml:space="preserve"> </w:t>
      </w:r>
    </w:p>
    <w:p w:rsidR="00ED53FC" w:rsidRDefault="00ED53FC">
      <w:pPr>
        <w:ind w:left="2160" w:hanging="720"/>
        <w:rPr>
          <w:lang w:val="en-US"/>
        </w:rPr>
      </w:pPr>
    </w:p>
    <w:p w:rsidR="00ED53FC" w:rsidRDefault="00ED53FC">
      <w:pPr>
        <w:ind w:left="2160" w:hanging="720"/>
        <w:rPr>
          <w:lang w:val="en-US"/>
        </w:rPr>
      </w:pPr>
      <w:r>
        <w:rPr>
          <w:lang w:val="en-US"/>
        </w:rPr>
        <w:t>3:09</w:t>
      </w:r>
      <w:r>
        <w:rPr>
          <w:lang w:val="en-US"/>
        </w:rPr>
        <w:tab/>
      </w:r>
      <w:r w:rsidR="0025118A">
        <w:rPr>
          <w:lang w:val="en-US"/>
        </w:rPr>
        <w:t>The fire departments web site and Facebook page should be updated, directing the public on how to reach emergency services, for example the use of cell phones or report directly to the fire hall.</w:t>
      </w:r>
    </w:p>
    <w:p w:rsidR="0025118A" w:rsidRDefault="0025118A">
      <w:pPr>
        <w:ind w:left="2160" w:hanging="720"/>
        <w:rPr>
          <w:lang w:val="en-US"/>
        </w:rPr>
      </w:pPr>
    </w:p>
    <w:p w:rsidR="0025118A" w:rsidRDefault="0025118A">
      <w:pPr>
        <w:ind w:left="2160" w:hanging="720"/>
        <w:rPr>
          <w:lang w:val="en-US"/>
        </w:rPr>
      </w:pPr>
      <w:r>
        <w:rPr>
          <w:lang w:val="en-US"/>
        </w:rPr>
        <w:t>3:10</w:t>
      </w:r>
      <w:r>
        <w:rPr>
          <w:lang w:val="en-US"/>
        </w:rPr>
        <w:tab/>
        <w:t xml:space="preserve">The following Media outlets should be contacted </w:t>
      </w:r>
      <w:r w:rsidR="00EF7869">
        <w:rPr>
          <w:lang w:val="en-US"/>
        </w:rPr>
        <w:t>and advised as to how the public should reach emergency services during the disruption in telecommunications.</w:t>
      </w:r>
    </w:p>
    <w:p w:rsidR="0025118A" w:rsidRDefault="0025118A" w:rsidP="0025118A">
      <w:pPr>
        <w:numPr>
          <w:ilvl w:val="0"/>
          <w:numId w:val="2"/>
        </w:numPr>
        <w:rPr>
          <w:lang w:val="en-US"/>
        </w:rPr>
      </w:pPr>
      <w:r>
        <w:rPr>
          <w:lang w:val="en-US"/>
        </w:rPr>
        <w:t xml:space="preserve">Rogers Radio (Fox, Easy Rock and CKA) </w:t>
      </w:r>
      <w:r w:rsidR="004A742E">
        <w:rPr>
          <w:lang w:val="en-US"/>
        </w:rPr>
        <w:tab/>
      </w:r>
      <w:r>
        <w:rPr>
          <w:lang w:val="en-US"/>
        </w:rPr>
        <w:t>(705)</w:t>
      </w:r>
      <w:r w:rsidR="004A742E">
        <w:rPr>
          <w:lang w:val="en-US"/>
        </w:rPr>
        <w:t xml:space="preserve"> 474-2310</w:t>
      </w:r>
    </w:p>
    <w:p w:rsidR="004A742E" w:rsidRDefault="004A742E" w:rsidP="0025118A">
      <w:pPr>
        <w:numPr>
          <w:ilvl w:val="0"/>
          <w:numId w:val="2"/>
        </w:numPr>
        <w:rPr>
          <w:lang w:val="en-US"/>
        </w:rPr>
      </w:pPr>
      <w:r>
        <w:rPr>
          <w:lang w:val="en-US"/>
        </w:rPr>
        <w:t>CBC Radio</w:t>
      </w:r>
      <w:r>
        <w:rPr>
          <w:lang w:val="en-US"/>
        </w:rPr>
        <w:tab/>
      </w:r>
      <w:r>
        <w:rPr>
          <w:lang w:val="en-US"/>
        </w:rPr>
        <w:tab/>
      </w:r>
      <w:r>
        <w:rPr>
          <w:lang w:val="en-US"/>
        </w:rPr>
        <w:tab/>
      </w:r>
      <w:r>
        <w:rPr>
          <w:lang w:val="en-US"/>
        </w:rPr>
        <w:tab/>
      </w:r>
      <w:r>
        <w:rPr>
          <w:lang w:val="en-US"/>
        </w:rPr>
        <w:tab/>
        <w:t>(705) 688-3243</w:t>
      </w:r>
    </w:p>
    <w:p w:rsidR="004A742E" w:rsidRDefault="004A742E" w:rsidP="0025118A">
      <w:pPr>
        <w:numPr>
          <w:ilvl w:val="0"/>
          <w:numId w:val="2"/>
        </w:numPr>
        <w:rPr>
          <w:lang w:val="en-US"/>
        </w:rPr>
      </w:pPr>
      <w:r>
        <w:rPr>
          <w:lang w:val="en-US"/>
        </w:rPr>
        <w:t>MCTV</w:t>
      </w:r>
      <w:r>
        <w:rPr>
          <w:lang w:val="en-US"/>
        </w:rPr>
        <w:tab/>
      </w:r>
      <w:r>
        <w:rPr>
          <w:lang w:val="en-US"/>
        </w:rPr>
        <w:tab/>
      </w:r>
      <w:r>
        <w:rPr>
          <w:lang w:val="en-US"/>
        </w:rPr>
        <w:tab/>
      </w:r>
      <w:r>
        <w:rPr>
          <w:lang w:val="en-US"/>
        </w:rPr>
        <w:tab/>
      </w:r>
      <w:r>
        <w:rPr>
          <w:lang w:val="en-US"/>
        </w:rPr>
        <w:tab/>
      </w:r>
      <w:r>
        <w:rPr>
          <w:lang w:val="en-US"/>
        </w:rPr>
        <w:tab/>
        <w:t>(705) 476-6528</w:t>
      </w:r>
    </w:p>
    <w:p w:rsidR="004A742E" w:rsidRDefault="004A742E" w:rsidP="0025118A">
      <w:pPr>
        <w:numPr>
          <w:ilvl w:val="0"/>
          <w:numId w:val="2"/>
        </w:numPr>
        <w:rPr>
          <w:lang w:val="en-US"/>
        </w:rPr>
      </w:pPr>
      <w:r>
        <w:rPr>
          <w:lang w:val="en-US"/>
        </w:rPr>
        <w:t>Moose FM North Bay</w:t>
      </w:r>
      <w:r>
        <w:rPr>
          <w:lang w:val="en-US"/>
        </w:rPr>
        <w:tab/>
      </w:r>
      <w:r>
        <w:rPr>
          <w:lang w:val="en-US"/>
        </w:rPr>
        <w:tab/>
      </w:r>
      <w:r>
        <w:rPr>
          <w:lang w:val="en-US"/>
        </w:rPr>
        <w:tab/>
      </w:r>
      <w:r>
        <w:rPr>
          <w:lang w:val="en-US"/>
        </w:rPr>
        <w:tab/>
        <w:t>(705) 475-9991</w:t>
      </w:r>
    </w:p>
    <w:p w:rsidR="004A742E" w:rsidRDefault="004A742E" w:rsidP="0025118A">
      <w:pPr>
        <w:numPr>
          <w:ilvl w:val="0"/>
          <w:numId w:val="2"/>
        </w:numPr>
        <w:rPr>
          <w:lang w:val="en-US"/>
        </w:rPr>
      </w:pPr>
      <w:r>
        <w:rPr>
          <w:lang w:val="en-US"/>
        </w:rPr>
        <w:t>Parry Sound Moose Radio</w:t>
      </w:r>
      <w:r>
        <w:rPr>
          <w:lang w:val="en-US"/>
        </w:rPr>
        <w:tab/>
      </w:r>
      <w:r>
        <w:rPr>
          <w:lang w:val="en-US"/>
        </w:rPr>
        <w:tab/>
      </w:r>
      <w:r>
        <w:rPr>
          <w:lang w:val="en-US"/>
        </w:rPr>
        <w:tab/>
        <w:t>(705) 746-2163</w:t>
      </w:r>
    </w:p>
    <w:p w:rsidR="004A742E" w:rsidRDefault="004A742E" w:rsidP="0025118A">
      <w:pPr>
        <w:numPr>
          <w:ilvl w:val="0"/>
          <w:numId w:val="2"/>
        </w:numPr>
        <w:rPr>
          <w:lang w:val="en-US"/>
        </w:rPr>
      </w:pPr>
      <w:r>
        <w:rPr>
          <w:lang w:val="en-US"/>
        </w:rPr>
        <w:t>Huntsville Moose Radio</w:t>
      </w:r>
      <w:r>
        <w:rPr>
          <w:lang w:val="en-US"/>
        </w:rPr>
        <w:tab/>
      </w:r>
      <w:r>
        <w:rPr>
          <w:lang w:val="en-US"/>
        </w:rPr>
        <w:tab/>
      </w:r>
      <w:r>
        <w:rPr>
          <w:lang w:val="en-US"/>
        </w:rPr>
        <w:tab/>
        <w:t>(705) 789-4461</w:t>
      </w:r>
    </w:p>
    <w:p w:rsidR="00ED53FC" w:rsidRDefault="00ED53FC">
      <w:pPr>
        <w:ind w:left="2160" w:hanging="720"/>
        <w:rPr>
          <w:lang w:val="en-US"/>
        </w:rPr>
      </w:pPr>
    </w:p>
    <w:p w:rsidR="00ED53FC" w:rsidRDefault="00ED53FC">
      <w:pPr>
        <w:rPr>
          <w:lang w:val="en-US"/>
        </w:rPr>
      </w:pPr>
      <w:r>
        <w:rPr>
          <w:b/>
          <w:sz w:val="28"/>
          <w:szCs w:val="28"/>
        </w:rPr>
        <w:t>4:00</w:t>
      </w:r>
      <w:r w:rsidR="004148E8">
        <w:rPr>
          <w:b/>
          <w:sz w:val="28"/>
          <w:szCs w:val="28"/>
        </w:rPr>
        <w:tab/>
      </w:r>
      <w:r w:rsidR="00E73746">
        <w:rPr>
          <w:b/>
          <w:sz w:val="28"/>
          <w:szCs w:val="28"/>
        </w:rPr>
        <w:t xml:space="preserve">Backup </w:t>
      </w:r>
      <w:r w:rsidR="004148E8">
        <w:rPr>
          <w:b/>
          <w:sz w:val="28"/>
          <w:szCs w:val="28"/>
        </w:rPr>
        <w:t>Communications</w:t>
      </w:r>
      <w:r>
        <w:rPr>
          <w:b/>
          <w:sz w:val="28"/>
          <w:szCs w:val="28"/>
        </w:rPr>
        <w:tab/>
      </w:r>
    </w:p>
    <w:p w:rsidR="00ED53FC" w:rsidRDefault="00ED53FC">
      <w:pPr>
        <w:rPr>
          <w:lang w:val="en-US"/>
        </w:rPr>
      </w:pPr>
    </w:p>
    <w:p w:rsidR="004148E8" w:rsidRDefault="004148E8" w:rsidP="004148E8">
      <w:pPr>
        <w:ind w:left="2160" w:hanging="720"/>
        <w:rPr>
          <w:lang w:val="en-US"/>
        </w:rPr>
      </w:pPr>
      <w:r>
        <w:rPr>
          <w:lang w:val="en-US"/>
        </w:rPr>
        <w:t>4:01</w:t>
      </w:r>
      <w:r>
        <w:rPr>
          <w:lang w:val="en-US"/>
        </w:rPr>
        <w:tab/>
      </w:r>
      <w:proofErr w:type="gramStart"/>
      <w:r w:rsidR="00E73746">
        <w:rPr>
          <w:lang w:val="en-US"/>
        </w:rPr>
        <w:t>All</w:t>
      </w:r>
      <w:proofErr w:type="gramEnd"/>
      <w:r w:rsidR="00E73746">
        <w:rPr>
          <w:lang w:val="en-US"/>
        </w:rPr>
        <w:t xml:space="preserve"> phone lines into the dispatch phone and fax line must be tested.  If no phone lines are operating test cellular service.</w:t>
      </w:r>
      <w:r>
        <w:rPr>
          <w:lang w:val="en-US"/>
        </w:rPr>
        <w:t xml:space="preserve"> </w:t>
      </w:r>
    </w:p>
    <w:p w:rsidR="004148E8" w:rsidRDefault="004148E8" w:rsidP="004148E8">
      <w:pPr>
        <w:ind w:left="2160" w:hanging="720"/>
        <w:rPr>
          <w:lang w:val="en-US"/>
        </w:rPr>
      </w:pPr>
    </w:p>
    <w:p w:rsidR="004148E8" w:rsidRDefault="004148E8" w:rsidP="004148E8">
      <w:pPr>
        <w:ind w:left="2160" w:hanging="720"/>
        <w:rPr>
          <w:lang w:val="en-US"/>
        </w:rPr>
      </w:pPr>
      <w:r>
        <w:rPr>
          <w:lang w:val="en-US"/>
        </w:rPr>
        <w:t>4:02</w:t>
      </w:r>
      <w:r>
        <w:rPr>
          <w:lang w:val="en-US"/>
        </w:rPr>
        <w:tab/>
      </w:r>
      <w:r w:rsidR="00E73746">
        <w:rPr>
          <w:lang w:val="en-US"/>
        </w:rPr>
        <w:t>If the dispatch lines are compromised and cellular service is available contact the 911 call center at 1-</w:t>
      </w:r>
      <w:r w:rsidR="004A742E">
        <w:rPr>
          <w:lang w:val="en-US"/>
        </w:rPr>
        <w:t>800-263-7585</w:t>
      </w:r>
      <w:r w:rsidR="00E73746">
        <w:rPr>
          <w:lang w:val="en-US"/>
        </w:rPr>
        <w:t xml:space="preserve"> and request that they call forward all incoming calls to our 911 line (705</w:t>
      </w:r>
      <w:r w:rsidR="00546812">
        <w:rPr>
          <w:lang w:val="en-US"/>
        </w:rPr>
        <w:t>-</w:t>
      </w:r>
      <w:r w:rsidR="00E73746">
        <w:rPr>
          <w:lang w:val="en-US"/>
        </w:rPr>
        <w:t>727-5161</w:t>
      </w:r>
      <w:r w:rsidR="00546812">
        <w:rPr>
          <w:lang w:val="en-US"/>
        </w:rPr>
        <w:t xml:space="preserve">) </w:t>
      </w:r>
      <w:r w:rsidR="004A742E">
        <w:rPr>
          <w:lang w:val="en-US"/>
        </w:rPr>
        <w:t xml:space="preserve">to </w:t>
      </w:r>
      <w:r w:rsidR="00546812">
        <w:rPr>
          <w:lang w:val="en-US"/>
        </w:rPr>
        <w:t xml:space="preserve">Rescue 2 cell phone (705-840-8224).  To back up the secondary emergency line (705-386-2621) contact </w:t>
      </w:r>
      <w:proofErr w:type="spellStart"/>
      <w:r w:rsidR="00546812">
        <w:rPr>
          <w:lang w:val="en-US"/>
        </w:rPr>
        <w:t>Telizon</w:t>
      </w:r>
      <w:proofErr w:type="spellEnd"/>
      <w:r w:rsidR="00546812">
        <w:rPr>
          <w:lang w:val="en-US"/>
        </w:rPr>
        <w:t xml:space="preserve"> at 1-</w:t>
      </w:r>
      <w:r w:rsidR="007460E5">
        <w:rPr>
          <w:lang w:val="en-US"/>
        </w:rPr>
        <w:t>866</w:t>
      </w:r>
      <w:r w:rsidR="00546812">
        <w:rPr>
          <w:lang w:val="en-US"/>
        </w:rPr>
        <w:t>-</w:t>
      </w:r>
      <w:r w:rsidR="007460E5">
        <w:rPr>
          <w:lang w:val="en-US"/>
        </w:rPr>
        <w:t>835-4066</w:t>
      </w:r>
      <w:r w:rsidR="00546812">
        <w:rPr>
          <w:lang w:val="en-US"/>
        </w:rPr>
        <w:t xml:space="preserve"> and request they call forward incoming calls to Rescue 2 cell phone (705-840-8224)</w:t>
      </w:r>
    </w:p>
    <w:p w:rsidR="004148E8" w:rsidRDefault="004148E8" w:rsidP="004148E8">
      <w:pPr>
        <w:ind w:left="2160" w:hanging="720"/>
        <w:rPr>
          <w:lang w:val="en-US"/>
        </w:rPr>
      </w:pPr>
    </w:p>
    <w:p w:rsidR="004148E8" w:rsidRDefault="004148E8" w:rsidP="004148E8">
      <w:pPr>
        <w:ind w:left="2160" w:hanging="720"/>
        <w:rPr>
          <w:lang w:val="en-US"/>
        </w:rPr>
      </w:pPr>
      <w:r>
        <w:rPr>
          <w:lang w:val="en-US"/>
        </w:rPr>
        <w:t>4:03</w:t>
      </w:r>
      <w:r>
        <w:rPr>
          <w:lang w:val="en-US"/>
        </w:rPr>
        <w:tab/>
      </w:r>
      <w:proofErr w:type="gramStart"/>
      <w:r w:rsidR="007460E5">
        <w:rPr>
          <w:lang w:val="en-US"/>
        </w:rPr>
        <w:t>If</w:t>
      </w:r>
      <w:proofErr w:type="gramEnd"/>
      <w:r w:rsidR="007460E5">
        <w:rPr>
          <w:lang w:val="en-US"/>
        </w:rPr>
        <w:t xml:space="preserve"> cellular service is down as well conduct regular patrols throughout the village and the township, make sure the hall is staffed and direct residents to report emergencies to the fire hall.</w:t>
      </w:r>
    </w:p>
    <w:p w:rsidR="007460E5" w:rsidRDefault="007460E5" w:rsidP="004148E8">
      <w:pPr>
        <w:ind w:left="2160" w:hanging="720"/>
        <w:rPr>
          <w:lang w:val="en-US"/>
        </w:rPr>
      </w:pPr>
    </w:p>
    <w:p w:rsidR="007460E5" w:rsidRDefault="007460E5" w:rsidP="004148E8">
      <w:pPr>
        <w:ind w:left="2160" w:hanging="720"/>
        <w:rPr>
          <w:lang w:val="en-US"/>
        </w:rPr>
      </w:pPr>
      <w:r>
        <w:rPr>
          <w:lang w:val="en-US"/>
        </w:rPr>
        <w:t>4:04</w:t>
      </w:r>
      <w:r>
        <w:rPr>
          <w:lang w:val="en-US"/>
        </w:rPr>
        <w:tab/>
      </w:r>
      <w:proofErr w:type="gramStart"/>
      <w:r>
        <w:rPr>
          <w:lang w:val="en-US"/>
        </w:rPr>
        <w:t>If</w:t>
      </w:r>
      <w:proofErr w:type="gramEnd"/>
      <w:r>
        <w:rPr>
          <w:lang w:val="en-US"/>
        </w:rPr>
        <w:t xml:space="preserve"> no communications is available </w:t>
      </w:r>
      <w:r w:rsidR="00EF7869">
        <w:rPr>
          <w:lang w:val="en-US"/>
        </w:rPr>
        <w:t xml:space="preserve">with </w:t>
      </w:r>
      <w:r>
        <w:rPr>
          <w:lang w:val="en-US"/>
        </w:rPr>
        <w:t>OPP or EMS request representatives from each to stage at the Fire Hall to receive any emergency calls for their respective duties.</w:t>
      </w:r>
    </w:p>
    <w:p w:rsidR="004148E8" w:rsidRDefault="004148E8">
      <w:pPr>
        <w:rPr>
          <w:b/>
          <w:sz w:val="28"/>
          <w:szCs w:val="28"/>
        </w:rPr>
      </w:pPr>
    </w:p>
    <w:p w:rsidR="00ED53FC" w:rsidRDefault="00ED53FC">
      <w:pPr>
        <w:rPr>
          <w:lang w:val="en-US"/>
        </w:rPr>
      </w:pPr>
      <w:r>
        <w:rPr>
          <w:b/>
          <w:sz w:val="28"/>
          <w:szCs w:val="28"/>
        </w:rPr>
        <w:t>5:00</w:t>
      </w:r>
      <w:r>
        <w:rPr>
          <w:b/>
          <w:sz w:val="28"/>
          <w:szCs w:val="28"/>
        </w:rPr>
        <w:tab/>
      </w:r>
    </w:p>
    <w:p w:rsidR="00ED53FC" w:rsidRDefault="00ED53FC">
      <w:pPr>
        <w:rPr>
          <w:lang w:val="en-US"/>
        </w:rPr>
      </w:pPr>
    </w:p>
    <w:p w:rsidR="00ED53FC" w:rsidRDefault="00ED53FC">
      <w:pPr>
        <w:rPr>
          <w:b/>
          <w:sz w:val="28"/>
          <w:szCs w:val="28"/>
          <w:lang w:val="en-US"/>
        </w:rPr>
      </w:pPr>
      <w:r>
        <w:rPr>
          <w:b/>
          <w:sz w:val="28"/>
          <w:szCs w:val="28"/>
        </w:rPr>
        <w:t>6:00</w:t>
      </w:r>
      <w:r>
        <w:rPr>
          <w:b/>
          <w:sz w:val="28"/>
          <w:szCs w:val="28"/>
        </w:rPr>
        <w:tab/>
        <w:t>Responsibility</w:t>
      </w:r>
    </w:p>
    <w:p w:rsidR="00ED53FC" w:rsidRDefault="00ED53FC">
      <w:pPr>
        <w:rPr>
          <w:lang w:val="en-US"/>
        </w:rPr>
      </w:pPr>
    </w:p>
    <w:p w:rsidR="00ED53FC" w:rsidRDefault="00ED53FC">
      <w:pPr>
        <w:ind w:left="2160" w:hanging="720"/>
        <w:rPr>
          <w:lang w:val="en-US"/>
        </w:rPr>
      </w:pPr>
      <w:r>
        <w:t>6:01</w:t>
      </w:r>
      <w:r>
        <w:tab/>
      </w:r>
      <w:proofErr w:type="gramStart"/>
      <w:r>
        <w:t>It</w:t>
      </w:r>
      <w:proofErr w:type="gramEnd"/>
      <w:r>
        <w:t xml:space="preserve"> is the responsibility of all Firefighter’s involved in the emergency or training exercise to ensure this guideline is followed in its entirety.</w:t>
      </w:r>
    </w:p>
    <w:p w:rsidR="00ED53FC" w:rsidRDefault="00ED53FC">
      <w:pPr>
        <w:ind w:left="2160" w:hanging="720"/>
        <w:rPr>
          <w:lang w:val="en-US"/>
        </w:rPr>
      </w:pPr>
    </w:p>
    <w:p w:rsidR="00ED53FC" w:rsidRDefault="00ED53FC">
      <w:pPr>
        <w:ind w:left="2160" w:hanging="720"/>
        <w:rPr>
          <w:lang w:val="en-US"/>
        </w:rPr>
      </w:pPr>
      <w:r>
        <w:t>6:02</w:t>
      </w:r>
      <w:r>
        <w:tab/>
      </w:r>
      <w:proofErr w:type="gramStart"/>
      <w:r>
        <w:t>It</w:t>
      </w:r>
      <w:proofErr w:type="gramEnd"/>
      <w:r>
        <w:t xml:space="preserve"> is the responsibility of the Commander’s to ensure the guideline is adhered to in its entirety.</w:t>
      </w:r>
    </w:p>
    <w:p w:rsidR="00ED53FC" w:rsidRDefault="00ED53FC">
      <w:pPr>
        <w:rPr>
          <w:lang w:val="en-US"/>
        </w:rPr>
      </w:pPr>
    </w:p>
    <w:p w:rsidR="00314141" w:rsidRDefault="00ED53FC">
      <w:r>
        <w:tab/>
      </w:r>
    </w:p>
    <w:p w:rsidR="00314141" w:rsidRDefault="00314141"/>
    <w:p w:rsidR="00314141" w:rsidRDefault="00314141"/>
    <w:p w:rsidR="00314141" w:rsidRDefault="00314141"/>
    <w:p w:rsidR="00314141" w:rsidRDefault="003141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4230"/>
        <w:gridCol w:w="810"/>
        <w:gridCol w:w="2906"/>
      </w:tblGrid>
      <w:tr w:rsidR="00314141" w:rsidTr="00ED53FC">
        <w:tc>
          <w:tcPr>
            <w:tcW w:w="2808" w:type="dxa"/>
          </w:tcPr>
          <w:p w:rsidR="00314141" w:rsidRPr="00ED53FC" w:rsidRDefault="00314141">
            <w:pPr>
              <w:rPr>
                <w:b/>
                <w:sz w:val="28"/>
                <w:szCs w:val="28"/>
              </w:rPr>
            </w:pPr>
            <w:r w:rsidRPr="00ED53FC">
              <w:rPr>
                <w:b/>
                <w:sz w:val="28"/>
                <w:szCs w:val="28"/>
              </w:rPr>
              <w:t>Fire Chiefs Signature</w:t>
            </w:r>
          </w:p>
        </w:tc>
        <w:tc>
          <w:tcPr>
            <w:tcW w:w="4230" w:type="dxa"/>
          </w:tcPr>
          <w:p w:rsidR="00314141" w:rsidRDefault="00314141"/>
        </w:tc>
        <w:tc>
          <w:tcPr>
            <w:tcW w:w="810" w:type="dxa"/>
          </w:tcPr>
          <w:p w:rsidR="00314141" w:rsidRPr="00ED53FC" w:rsidRDefault="00314141">
            <w:pPr>
              <w:rPr>
                <w:b/>
                <w:sz w:val="28"/>
                <w:szCs w:val="28"/>
              </w:rPr>
            </w:pPr>
            <w:r w:rsidRPr="00ED53FC">
              <w:rPr>
                <w:b/>
                <w:sz w:val="28"/>
                <w:szCs w:val="28"/>
              </w:rPr>
              <w:t>Date</w:t>
            </w:r>
          </w:p>
        </w:tc>
        <w:tc>
          <w:tcPr>
            <w:tcW w:w="2906" w:type="dxa"/>
          </w:tcPr>
          <w:p w:rsidR="00314141" w:rsidRPr="00C2236D" w:rsidRDefault="00EF7869">
            <w:pPr>
              <w:rPr>
                <w:sz w:val="28"/>
                <w:szCs w:val="28"/>
              </w:rPr>
            </w:pPr>
            <w:r>
              <w:rPr>
                <w:sz w:val="28"/>
                <w:szCs w:val="28"/>
              </w:rPr>
              <w:t>August 23, 2013</w:t>
            </w:r>
          </w:p>
        </w:tc>
      </w:tr>
    </w:tbl>
    <w:p w:rsidR="00314141" w:rsidRDefault="00314141" w:rsidP="00ED53FC"/>
    <w:sectPr w:rsidR="00314141">
      <w:pgSz w:w="12240" w:h="15840"/>
      <w:pgMar w:top="1361"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4C3"/>
    <w:multiLevelType w:val="hybridMultilevel"/>
    <w:tmpl w:val="9B6629E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nsid w:val="5D6F2DD9"/>
    <w:multiLevelType w:val="hybridMultilevel"/>
    <w:tmpl w:val="2CCE358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141"/>
    <w:rsid w:val="0006618A"/>
    <w:rsid w:val="00202BCA"/>
    <w:rsid w:val="0025118A"/>
    <w:rsid w:val="002D5F7E"/>
    <w:rsid w:val="00314141"/>
    <w:rsid w:val="004148E8"/>
    <w:rsid w:val="0046286C"/>
    <w:rsid w:val="004A742E"/>
    <w:rsid w:val="00546812"/>
    <w:rsid w:val="006E3D40"/>
    <w:rsid w:val="00741CB4"/>
    <w:rsid w:val="007460E5"/>
    <w:rsid w:val="00794FF7"/>
    <w:rsid w:val="008A7BB7"/>
    <w:rsid w:val="00BA1BD1"/>
    <w:rsid w:val="00C2236D"/>
    <w:rsid w:val="00C4359F"/>
    <w:rsid w:val="00E71640"/>
    <w:rsid w:val="00E73746"/>
    <w:rsid w:val="00ED53FC"/>
    <w:rsid w:val="00EF7869"/>
    <w:rsid w:val="00F1305A"/>
    <w:rsid w:val="00F825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720"/>
    </w:pPr>
    <w:rPr>
      <w:lang w:val="en-US"/>
    </w:rPr>
  </w:style>
  <w:style w:type="table" w:styleId="TableGrid">
    <w:name w:val="Table Grid"/>
    <w:basedOn w:val="TableNormal"/>
    <w:uiPriority w:val="59"/>
    <w:rsid w:val="003141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 River Machar Fire Department</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River Machar Fire Department</dc:title>
  <dc:subject/>
  <dc:creator>louise</dc:creator>
  <cp:keywords/>
  <cp:lastModifiedBy>SRM Fire Dept</cp:lastModifiedBy>
  <cp:revision>7</cp:revision>
  <cp:lastPrinted>2013-08-24T02:35:00Z</cp:lastPrinted>
  <dcterms:created xsi:type="dcterms:W3CDTF">2013-08-17T00:40:00Z</dcterms:created>
  <dcterms:modified xsi:type="dcterms:W3CDTF">2013-08-24T02:38:00Z</dcterms:modified>
</cp:coreProperties>
</file>